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330.934673366835"/>
        <w:gridCol w:w="1649.3668341708544"/>
        <w:gridCol w:w="125.42713567839198"/>
        <w:gridCol w:w="1254.2713567839196"/>
        <w:tblGridChange w:id="0">
          <w:tblGrid>
            <w:gridCol w:w="6330.934673366835"/>
            <w:gridCol w:w="1649.3668341708544"/>
            <w:gridCol w:w="125.42713567839198"/>
            <w:gridCol w:w="1254.2713567839196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970.355011237091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3970.355011237091"/>
              <w:tblGridChange w:id="0">
                <w:tblGrid>
                  <w:gridCol w:w="3970.355011237091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3">
                  <w:pPr>
                    <w:pStyle w:val="Heading3"/>
                    <w:keepNext w:val="0"/>
                    <w:keepLines w:val="0"/>
                    <w:spacing w:before="280" w:line="276.9230769230769" w:lineRule="auto"/>
                    <w:rPr>
                      <w:rFonts w:ascii="Roboto" w:cs="Roboto" w:eastAsia="Roboto" w:hAnsi="Roboto"/>
                      <w:b w:val="1"/>
                      <w:bCs w:val="1"/>
                      <w:color w:val="1f1f1f"/>
                      <w:sz w:val="26"/>
                      <w:szCs w:val="26"/>
                    </w:rPr>
                  </w:pPr>
                  <w:bookmarkStart w:colFirst="0" w:colLast="0" w:name="_dsw5vylhl5j7" w:id="0"/>
                  <w:bookmarkEnd w:id="0"/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4">
            <w:pPr>
              <w:spacing w:line="327.27272727272725" w:lineRule="auto"/>
              <w:rPr>
                <w:rFonts w:ascii="Roboto" w:cs="Roboto" w:eastAsia="Roboto" w:hAnsi="Roboto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327.27272727272725" w:lineRule="auto"/>
              <w:jc w:val="right"/>
              <w:rPr>
                <w:rFonts w:ascii="Roboto" w:cs="Roboto" w:eastAsia="Roboto" w:hAnsi="Roboto"/>
                <w:color w:val="5e5e5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jc w:val="right"/>
              <w:rPr>
                <w:rFonts w:ascii="Roboto" w:cs="Roboto" w:eastAsia="Roboto" w:hAnsi="Roboto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rFonts w:ascii="Roboto" w:cs="Roboto" w:eastAsia="Roboto" w:hAnsi="Roboto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2289.9512834290904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2289.9512834290904"/>
              <w:tblGridChange w:id="0">
                <w:tblGrid>
                  <w:gridCol w:w="2289.9512834290904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0" w:val="nil"/>
                    <w:bottom w:color="000000" w:space="0" w:sz="0" w:val="nil"/>
                    <w:right w:color="000000" w:space="0" w:sz="0" w:val="nil"/>
                  </w:tcBorders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09">
                  <w:pPr>
                    <w:spacing w:line="327.27272727272725" w:lineRule="auto"/>
                    <w:rPr>
                      <w:rFonts w:ascii="Roboto" w:cs="Roboto" w:eastAsia="Roboto" w:hAnsi="Roboto"/>
                      <w:color w:val="2222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0A">
            <w:pPr>
              <w:rPr>
                <w:rFonts w:ascii="Roboto" w:cs="Roboto" w:eastAsia="Roboto" w:hAnsi="Roboto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Roboto" w:cs="Roboto" w:eastAsia="Roboto" w:hAnsi="Roboto"/>
                <w:color w:val="2222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hd w:fill="ffffff" w:val="clear"/>
        <w:spacing w:before="120" w:lineRule="auto"/>
        <w:rPr>
          <w:color w:val="00ab44"/>
          <w:sz w:val="36"/>
          <w:szCs w:val="36"/>
        </w:rPr>
      </w:pPr>
      <w:r w:rsidDel="00000000" w:rsidR="00000000" w:rsidRPr="00000000">
        <w:rPr>
          <w:color w:val="00ab44"/>
          <w:sz w:val="36"/>
          <w:szCs w:val="36"/>
          <w:rtl w:val="0"/>
        </w:rPr>
        <w:t xml:space="preserve">ST Clair Terraces - Executive Meeting - July 3,  2026</w:t>
      </w:r>
    </w:p>
    <w:p w:rsidR="00000000" w:rsidDel="00000000" w:rsidP="00000000" w:rsidRDefault="00000000" w:rsidRPr="00000000" w14:paraId="0000000F">
      <w:pPr>
        <w:shd w:fill="ffffff" w:val="clear"/>
        <w:spacing w:before="120" w:lineRule="auto"/>
        <w:rPr>
          <w:rFonts w:ascii="Times New Roman" w:cs="Times New Roman" w:eastAsia="Times New Roman" w:hAnsi="Times New Roman"/>
          <w:color w:val="222222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hd w:fill="ffffff" w:val="clear"/>
        <w:spacing w:before="120" w:lineRule="auto"/>
        <w:rPr>
          <w:color w:val="666666"/>
        </w:rPr>
      </w:pPr>
      <w:r w:rsidDel="00000000" w:rsidR="00000000" w:rsidRPr="00000000">
        <w:rPr>
          <w:color w:val="666666"/>
          <w:rtl w:val="0"/>
        </w:rPr>
        <w:t xml:space="preserve">Call to Order: 10:00AM</w:t>
      </w:r>
    </w:p>
    <w:p w:rsidR="00000000" w:rsidDel="00000000" w:rsidP="00000000" w:rsidRDefault="00000000" w:rsidRPr="00000000" w14:paraId="00000011">
      <w:pPr>
        <w:shd w:fill="ffffff" w:val="clear"/>
        <w:spacing w:before="120" w:lineRule="auto"/>
        <w:rPr>
          <w:color w:val="666666"/>
        </w:rPr>
      </w:pPr>
      <w:r w:rsidDel="00000000" w:rsidR="00000000" w:rsidRPr="00000000">
        <w:rPr>
          <w:color w:val="666666"/>
          <w:rtl w:val="0"/>
        </w:rPr>
        <w:br w:type="textWrapping"/>
      </w:r>
    </w:p>
    <w:p w:rsidR="00000000" w:rsidDel="00000000" w:rsidP="00000000" w:rsidRDefault="00000000" w:rsidRPr="00000000" w14:paraId="00000012">
      <w:pPr>
        <w:shd w:fill="ffffff" w:val="clear"/>
        <w:spacing w:after="200" w:before="120" w:lineRule="auto"/>
        <w:rPr>
          <w:b w:val="1"/>
          <w:bCs w:val="1"/>
          <w:color w:val="00ab44"/>
          <w:sz w:val="28"/>
          <w:szCs w:val="28"/>
        </w:rPr>
      </w:pPr>
      <w:r w:rsidDel="00000000" w:rsidR="00000000" w:rsidRPr="00000000">
        <w:rPr>
          <w:b w:val="1"/>
          <w:bCs w:val="1"/>
          <w:color w:val="00ab44"/>
          <w:sz w:val="28"/>
          <w:szCs w:val="28"/>
          <w:rtl w:val="0"/>
        </w:rPr>
        <w:t xml:space="preserve">Attendees</w:t>
      </w:r>
    </w:p>
    <w:p w:rsidR="00000000" w:rsidDel="00000000" w:rsidP="00000000" w:rsidRDefault="00000000" w:rsidRPr="00000000" w14:paraId="00000013">
      <w:pPr>
        <w:shd w:fill="ffffff" w:val="clear"/>
        <w:spacing w:before="12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Board Members: Betty Smith - Crystal Crawford - Jay Riley</w:t>
      </w:r>
    </w:p>
    <w:p w:rsidR="00000000" w:rsidDel="00000000" w:rsidP="00000000" w:rsidRDefault="00000000" w:rsidRPr="00000000" w14:paraId="00000014">
      <w:pPr>
        <w:shd w:fill="ffffff" w:val="clear"/>
        <w:spacing w:before="12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Terri Simon (excused)</w:t>
      </w:r>
    </w:p>
    <w:p w:rsidR="00000000" w:rsidDel="00000000" w:rsidP="00000000" w:rsidRDefault="00000000" w:rsidRPr="00000000" w14:paraId="00000015">
      <w:pPr>
        <w:shd w:fill="ffffff" w:val="clear"/>
        <w:spacing w:before="120" w:lineRule="auto"/>
        <w:rPr>
          <w:rFonts w:ascii="Times New Roman" w:cs="Times New Roman" w:eastAsia="Times New Roman" w:hAnsi="Times New Roman"/>
          <w:color w:val="222222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hd w:fill="ffffff" w:val="clear"/>
        <w:spacing w:before="120" w:lineRule="auto"/>
        <w:rPr>
          <w:b w:val="1"/>
          <w:bCs w:val="1"/>
          <w:color w:val="00ab44"/>
          <w:sz w:val="28"/>
          <w:szCs w:val="28"/>
        </w:rPr>
      </w:pPr>
      <w:r w:rsidDel="00000000" w:rsidR="00000000" w:rsidRPr="00000000">
        <w:rPr>
          <w:b w:val="1"/>
          <w:bCs w:val="1"/>
          <w:color w:val="00ab44"/>
          <w:sz w:val="28"/>
          <w:szCs w:val="28"/>
          <w:rtl w:val="0"/>
        </w:rPr>
        <w:t xml:space="preserve">Important Reminders to Co-Owners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12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SCT Annual Meeting will be held in the large back courtyard on July 28, 2026 at 6:00PM - Annual Meeting Packages were mailed to each Co-Owner’s address on file with SEM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The third garage roof assessments will be due September 1, 2026 - The last garage roof assessment will be due December 1, 2026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Co-owner communication/issues must be emailed to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all </w:t>
      </w:r>
      <w:r w:rsidDel="00000000" w:rsidR="00000000" w:rsidRPr="00000000">
        <w:rPr>
          <w:color w:val="222222"/>
          <w:rtl w:val="0"/>
        </w:rPr>
        <w:t xml:space="preserve">board members - including pictures</w:t>
      </w:r>
    </w:p>
    <w:p w:rsidR="00000000" w:rsidDel="00000000" w:rsidP="00000000" w:rsidRDefault="00000000" w:rsidRPr="00000000" w14:paraId="0000001A">
      <w:pPr>
        <w:shd w:fill="ffffff" w:val="clear"/>
        <w:spacing w:after="200" w:before="120" w:lineRule="auto"/>
        <w:rPr>
          <w:b w:val="1"/>
          <w:bCs w:val="1"/>
          <w:color w:val="00ab44"/>
          <w:sz w:val="28"/>
          <w:szCs w:val="28"/>
        </w:rPr>
      </w:pPr>
      <w:r w:rsidDel="00000000" w:rsidR="00000000" w:rsidRPr="00000000">
        <w:rPr>
          <w:b w:val="1"/>
          <w:bCs w:val="1"/>
          <w:color w:val="00ab44"/>
          <w:sz w:val="28"/>
          <w:szCs w:val="28"/>
          <w:rtl w:val="0"/>
        </w:rPr>
        <w:t xml:space="preserve">Priority Items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120" w:lineRule="auto"/>
        <w:ind w:left="940" w:hanging="360"/>
      </w:pPr>
      <w:r w:rsidDel="00000000" w:rsidR="00000000" w:rsidRPr="00000000">
        <w:rPr>
          <w:b w:val="1"/>
          <w:bCs w:val="1"/>
          <w:color w:val="222222"/>
          <w:rtl w:val="0"/>
        </w:rPr>
        <w:t xml:space="preserve">Tuck Pointing</w:t>
      </w:r>
    </w:p>
    <w:p w:rsidR="00000000" w:rsidDel="00000000" w:rsidP="00000000" w:rsidRDefault="00000000" w:rsidRPr="00000000" w14:paraId="0000001C">
      <w:pPr>
        <w:numPr>
          <w:ilvl w:val="1"/>
          <w:numId w:val="2"/>
        </w:numPr>
        <w:spacing w:after="0" w:afterAutospacing="0" w:before="0" w:beforeAutospacing="0" w:lineRule="auto"/>
        <w:ind w:left="1660" w:hanging="360"/>
      </w:pPr>
      <w:r w:rsidDel="00000000" w:rsidR="00000000" w:rsidRPr="00000000">
        <w:rPr>
          <w:color w:val="222222"/>
          <w:rtl w:val="0"/>
        </w:rPr>
        <w:t xml:space="preserve">Schoenherr Roofing inspected the roof/flashing at 512 St Clair - They found the water damage inside the unit is a tuck pointing issue on the chimney - Brickworks was contacted to provide an estimate 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spacing w:after="0" w:afterAutospacing="0" w:before="0" w:beforeAutospacing="0" w:lineRule="auto"/>
        <w:ind w:left="1660" w:hanging="360"/>
      </w:pPr>
      <w:r w:rsidDel="00000000" w:rsidR="00000000" w:rsidRPr="00000000">
        <w:rPr>
          <w:color w:val="222222"/>
          <w:rtl w:val="0"/>
        </w:rPr>
        <w:t xml:space="preserve">Brickworks provided a tuck pointing estimate to repair the back wall at 486 St Clair - This will prevent further water damage inside the unit (will be bundling this estimate with 512 St Clair for a multi-project discount).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0" w:beforeAutospacing="0" w:lineRule="auto"/>
        <w:ind w:left="940" w:hanging="360"/>
      </w:pPr>
      <w:r w:rsidDel="00000000" w:rsidR="00000000" w:rsidRPr="00000000">
        <w:rPr>
          <w:b w:val="1"/>
          <w:bCs w:val="1"/>
          <w:color w:val="222222"/>
          <w:rtl w:val="0"/>
        </w:rPr>
        <w:t xml:space="preserve">Financial Audit</w:t>
      </w:r>
    </w:p>
    <w:p w:rsidR="00000000" w:rsidDel="00000000" w:rsidP="00000000" w:rsidRDefault="00000000" w:rsidRPr="00000000" w14:paraId="0000001F">
      <w:pPr>
        <w:numPr>
          <w:ilvl w:val="1"/>
          <w:numId w:val="2"/>
        </w:numPr>
        <w:spacing w:after="0" w:afterAutospacing="0" w:before="0" w:beforeAutospacing="0" w:lineRule="auto"/>
        <w:ind w:left="1660" w:hanging="360"/>
      </w:pPr>
      <w:r w:rsidDel="00000000" w:rsidR="00000000" w:rsidRPr="00000000">
        <w:rPr>
          <w:color w:val="222222"/>
          <w:rtl w:val="0"/>
        </w:rPr>
        <w:t xml:space="preserve">An estimate was obtained from an independent Certified Public Accountant (approximately $5k) to conduct a financial review - Bylaws (Article XIII, Section 4) require a Financial Audit - This matter will be discussed and voted on by the Co-Owners at the 2026 Annual Meeting 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940" w:hanging="360"/>
      </w:pPr>
      <w:r w:rsidDel="00000000" w:rsidR="00000000" w:rsidRPr="00000000">
        <w:rPr>
          <w:b w:val="1"/>
          <w:bCs w:val="1"/>
          <w:color w:val="222222"/>
          <w:rtl w:val="0"/>
        </w:rPr>
        <w:t xml:space="preserve">Leaking Water Intake Pit</w:t>
      </w:r>
    </w:p>
    <w:p w:rsidR="00000000" w:rsidDel="00000000" w:rsidP="00000000" w:rsidRDefault="00000000" w:rsidRPr="00000000" w14:paraId="00000021">
      <w:pPr>
        <w:numPr>
          <w:ilvl w:val="1"/>
          <w:numId w:val="2"/>
        </w:numPr>
        <w:spacing w:after="0" w:afterAutospacing="0" w:before="0" w:beforeAutospacing="0" w:lineRule="auto"/>
        <w:ind w:left="1660" w:hanging="360"/>
      </w:pPr>
      <w:r w:rsidDel="00000000" w:rsidR="00000000" w:rsidRPr="00000000">
        <w:rPr>
          <w:color w:val="222222"/>
          <w:rtl w:val="0"/>
        </w:rPr>
        <w:t xml:space="preserve">The leak in the water intake pit was repaired ($10,914k) at 520 St Clair by Larry Tucker, Cicotte Plumbing &amp; GPC - The valve was moved to the outside of the building to provide easy access to the main waterline which provides water to 10 units</w:t>
      </w:r>
    </w:p>
    <w:p w:rsidR="00000000" w:rsidDel="00000000" w:rsidP="00000000" w:rsidRDefault="00000000" w:rsidRPr="00000000" w14:paraId="00000022">
      <w:pPr>
        <w:numPr>
          <w:ilvl w:val="1"/>
          <w:numId w:val="2"/>
        </w:numPr>
        <w:spacing w:after="0" w:afterAutospacing="0" w:before="0" w:beforeAutospacing="0" w:lineRule="auto"/>
        <w:ind w:left="1660" w:hanging="360"/>
      </w:pPr>
      <w:r w:rsidDel="00000000" w:rsidR="00000000" w:rsidRPr="00000000">
        <w:rPr>
          <w:color w:val="222222"/>
          <w:rtl w:val="0"/>
        </w:rPr>
        <w:t xml:space="preserve">Once we receive 3 or 4 heavy rains the landscaping and sprinkler line will be repaired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before="0" w:beforeAutospacing="0" w:lineRule="auto"/>
        <w:ind w:left="940" w:hanging="360"/>
      </w:pPr>
      <w:r w:rsidDel="00000000" w:rsidR="00000000" w:rsidRPr="00000000">
        <w:rPr>
          <w:b w:val="1"/>
          <w:bCs w:val="1"/>
          <w:color w:val="222222"/>
          <w:rtl w:val="0"/>
        </w:rPr>
        <w:t xml:space="preserve">Garage Roof Replacement </w:t>
      </w:r>
    </w:p>
    <w:p w:rsidR="00000000" w:rsidDel="00000000" w:rsidP="00000000" w:rsidRDefault="00000000" w:rsidRPr="00000000" w14:paraId="00000024">
      <w:pPr>
        <w:numPr>
          <w:ilvl w:val="1"/>
          <w:numId w:val="2"/>
        </w:numPr>
        <w:spacing w:before="0" w:beforeAutospacing="0" w:lineRule="auto"/>
        <w:ind w:left="1660" w:hanging="360"/>
      </w:pPr>
      <w:r w:rsidDel="00000000" w:rsidR="00000000" w:rsidRPr="00000000">
        <w:rPr>
          <w:color w:val="222222"/>
          <w:rtl w:val="0"/>
        </w:rPr>
        <w:t xml:space="preserve">MPower will begin the 3rd garage roof replacement (section 5) August, 2026 - Co-Owners will be notified to remove automobiles once a firm date is confirmed                                                            </w:t>
      </w:r>
    </w:p>
    <w:p w:rsidR="00000000" w:rsidDel="00000000" w:rsidP="00000000" w:rsidRDefault="00000000" w:rsidRPr="00000000" w14:paraId="00000025">
      <w:pPr>
        <w:shd w:fill="ffffff" w:val="clear"/>
        <w:spacing w:after="200" w:before="120" w:lineRule="auto"/>
        <w:rPr>
          <w:b w:val="1"/>
          <w:bCs w:val="1"/>
          <w:color w:val="00ab44"/>
          <w:sz w:val="28"/>
          <w:szCs w:val="28"/>
        </w:rPr>
      </w:pPr>
      <w:r w:rsidDel="00000000" w:rsidR="00000000" w:rsidRPr="00000000">
        <w:rPr>
          <w:b w:val="1"/>
          <w:bCs w:val="1"/>
          <w:color w:val="00ab44"/>
          <w:sz w:val="28"/>
          <w:szCs w:val="28"/>
          <w:rtl w:val="0"/>
        </w:rPr>
        <w:t xml:space="preserve">Pending &amp; New Miscellaneous Discussion Items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12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Courtyard lampposts - Estimate was received and new lamp posts selected - Furi Electric will complete this project in the summer of 2026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The ALTA Survey and Master Courtyard Landscape Plan - Documents were emailed to the Co-Owners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Tree Trimming - Camelot completed tree trimming on the trees close to the building and windows - They returned to complete more trimming at 482 and 484 St Clair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Schoenherr Roofing returned to inspect the flashing on 512 St Clair and determined it was the chimney tuckpointing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before="0" w:beforeAutospacing="0" w:lineRule="auto"/>
        <w:ind w:left="940" w:hanging="360"/>
      </w:pPr>
      <w:r w:rsidDel="00000000" w:rsidR="00000000" w:rsidRPr="00000000">
        <w:rPr>
          <w:color w:val="222222"/>
          <w:rtl w:val="0"/>
        </w:rPr>
        <w:t xml:space="preserve">Down Spouts - Red Barron came out to inspect downspouts in the back of 496 &amp; 510 St Clair - They will also repair detached light in the back large courtyard - Estimate is pending</w:t>
      </w:r>
    </w:p>
    <w:p w:rsidR="00000000" w:rsidDel="00000000" w:rsidP="00000000" w:rsidRDefault="00000000" w:rsidRPr="00000000" w14:paraId="0000002B">
      <w:pPr>
        <w:shd w:fill="ffffff" w:val="clear"/>
        <w:spacing w:before="120" w:lineRule="auto"/>
        <w:rPr>
          <w:rFonts w:ascii="Times New Roman" w:cs="Times New Roman" w:eastAsia="Times New Roman" w:hAnsi="Times New Roman"/>
          <w:color w:val="222222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2C">
      <w:pPr>
        <w:shd w:fill="ffffff" w:val="clear"/>
        <w:spacing w:before="120" w:lineRule="auto"/>
        <w:rPr>
          <w:color w:val="222222"/>
        </w:rPr>
      </w:pPr>
      <w:r w:rsidDel="00000000" w:rsidR="00000000" w:rsidRPr="00000000">
        <w:rPr>
          <w:color w:val="222222"/>
          <w:rtl w:val="0"/>
        </w:rPr>
        <w:t xml:space="preserve">Meeting Adjourned: 11:10A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